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8"/>
        <w:gridCol w:w="1275"/>
      </w:tblGrid>
      <w:tr w:rsidR="00604D63" w:rsidTr="00604D63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63" w:rsidRDefault="00604D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График реализации содержания учебного курса</w:t>
            </w:r>
          </w:p>
        </w:tc>
      </w:tr>
      <w:tr w:rsidR="00604D63" w:rsidTr="0060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Максимальный балл</w:t>
            </w:r>
          </w:p>
        </w:tc>
      </w:tr>
      <w:tr w:rsidR="00604D63" w:rsidTr="00604D63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1.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 xml:space="preserve"> Введение в предмет. </w:t>
            </w:r>
          </w:p>
        </w:tc>
      </w:tr>
      <w:tr w:rsidR="00604D63" w:rsidTr="00604D63">
        <w:trPr>
          <w:trHeight w:val="2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Практическое занятие 1.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Вещь и Дизайн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04D63" w:rsidTr="00604D63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занятие 3.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Вещь и Культура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Цивилизация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5</w:t>
            </w:r>
          </w:p>
        </w:tc>
      </w:tr>
      <w:tr w:rsidR="00604D63" w:rsidTr="00604D63">
        <w:trPr>
          <w:trHeight w:val="2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занятие 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4D63" w:rsidRDefault="00604D6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Вещь и Цивилизация </w:t>
            </w:r>
          </w:p>
          <w:p w:rsidR="00604D63" w:rsidRDefault="00604D63">
            <w:pPr>
              <w:pStyle w:val="a3"/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Практическое занятие 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604D63" w:rsidRDefault="00604D63">
            <w:pPr>
              <w:pStyle w:val="a3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Дизайн и Культура, Дизайн и Цивилизация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4D63" w:rsidTr="00604D63">
        <w:trPr>
          <w:trHeight w:val="297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 xml:space="preserve">. </w:t>
            </w:r>
          </w:p>
        </w:tc>
      </w:tr>
      <w:tr w:rsidR="00604D63" w:rsidTr="00604D63">
        <w:trPr>
          <w:trHeight w:val="14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Дизайн — деятельность гармонизирующая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Практическое занятия 8. </w:t>
            </w:r>
          </w:p>
          <w:p w:rsidR="00604D63" w:rsidRDefault="00604D63">
            <w:pPr>
              <w:pStyle w:val="a3"/>
              <w:spacing w:after="0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Принципиальное различие между прогнозом и проектом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5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604D63" w:rsidTr="00604D63">
        <w:trPr>
          <w:trHeight w:val="2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СРСП. </w:t>
            </w:r>
            <w:r>
              <w:rPr>
                <w:rFonts w:ascii="Times New Roman" w:hAnsi="Times New Roman"/>
                <w:sz w:val="28"/>
                <w:szCs w:val="28"/>
              </w:rPr>
              <w:t>Образ художественный и проектный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</w:tr>
      <w:tr w:rsidR="00604D63" w:rsidTr="00604D63">
        <w:trPr>
          <w:trHeight w:val="145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занятия 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Инструментальные и знаковые функции вещи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 занятие  10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социальной роли в дизайне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</w:t>
            </w:r>
          </w:p>
        </w:tc>
      </w:tr>
      <w:tr w:rsidR="00604D63" w:rsidTr="00604D63">
        <w:trPr>
          <w:trHeight w:val="40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СРСП.</w:t>
            </w:r>
            <w:r>
              <w:rPr>
                <w:rFonts w:ascii="Times New Roman" w:hAnsi="Times New Roman"/>
                <w:iCs/>
                <w:sz w:val="28"/>
                <w:szCs w:val="28"/>
                <w:lang w:val="ru-M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Типологизация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адресатов дизайн-проекта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  </w:t>
            </w:r>
          </w:p>
        </w:tc>
      </w:tr>
      <w:tr w:rsidR="00604D63" w:rsidTr="0060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pStyle w:val="a3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Практическое занятие 11.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pStyle w:val="a3"/>
              <w:spacing w:after="0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>От идеи через модель к вещи</w:t>
            </w:r>
            <w:r>
              <w:rPr>
                <w:sz w:val="28"/>
                <w:szCs w:val="28"/>
                <w:lang w:val="kk-KZ"/>
              </w:rPr>
              <w:t xml:space="preserve">.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 занятие  12.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дизайнерского мышления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</w:tc>
      </w:tr>
      <w:tr w:rsidR="00604D63" w:rsidTr="00604D6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pStyle w:val="a3"/>
              <w:spacing w:after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Практическое занятие 13.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помогает найти нетривиальное решение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Практичесое занятие 14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смыслообразования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— к формообразованию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  <w:t>5</w:t>
            </w:r>
          </w:p>
        </w:tc>
      </w:tr>
      <w:tr w:rsidR="00604D63" w:rsidTr="00604D6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СРСП. </w:t>
            </w:r>
            <w:r>
              <w:rPr>
                <w:rFonts w:ascii="Times New Roman" w:hAnsi="Times New Roman"/>
                <w:sz w:val="28"/>
                <w:szCs w:val="28"/>
              </w:rPr>
              <w:t>Различные точки зрения проектировщика на вещь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20</w:t>
            </w:r>
          </w:p>
        </w:tc>
      </w:tr>
      <w:tr w:rsidR="00604D63" w:rsidTr="00604D63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  <w:lang w:val="kk-KZ"/>
              </w:rPr>
              <w:t xml:space="preserve">   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ko-KR"/>
              </w:rPr>
              <w:t xml:space="preserve"> </w:t>
            </w:r>
          </w:p>
        </w:tc>
      </w:tr>
      <w:tr w:rsidR="00604D63" w:rsidTr="00604D6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занятие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в дизайне «культурного образца»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Практическое занятия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понятий «среда» и «окружение»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 xml:space="preserve">           5</w:t>
            </w:r>
          </w:p>
        </w:tc>
      </w:tr>
      <w:tr w:rsidR="00604D63" w:rsidTr="00604D6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СРСП.</w:t>
            </w:r>
            <w:r>
              <w:rPr>
                <w:sz w:val="28"/>
                <w:szCs w:val="28"/>
                <w:lang w:val="kk-KZ" w:eastAsia="ko-KR"/>
              </w:rPr>
              <w:t xml:space="preserve"> </w:t>
            </w:r>
            <w:r>
              <w:rPr>
                <w:sz w:val="28"/>
                <w:szCs w:val="28"/>
              </w:rPr>
              <w:t>Две стратегии культурного освоения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 xml:space="preserve">действительности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20</w:t>
            </w:r>
          </w:p>
        </w:tc>
      </w:tr>
      <w:tr w:rsidR="00604D63" w:rsidTr="00604D63">
        <w:trPr>
          <w:trHeight w:val="132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pStyle w:val="a3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Практическое занятие 17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Поведенческая ситуация и «средовое» поведение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18.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предметно-пространственной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</w:tc>
      </w:tr>
      <w:tr w:rsidR="00604D63" w:rsidTr="00604D6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СРСП.</w:t>
            </w:r>
            <w:r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Родство и конфликт понятий «среда» и «система»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20</w:t>
            </w:r>
          </w:p>
        </w:tc>
      </w:tr>
      <w:tr w:rsidR="00604D63" w:rsidTr="00604D63">
        <w:trPr>
          <w:trHeight w:val="151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занятие 19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Актуальность мифологического мышления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 занятия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20.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ko-KR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особенности мифопоэтической модели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</w:tc>
      </w:tr>
      <w:tr w:rsidR="00604D63" w:rsidTr="00604D6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pStyle w:val="a3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Midterm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eastAsia="ko-KR"/>
              </w:rPr>
              <w:t xml:space="preserve"> Выполнение индивидуальных заданий.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en-US"/>
              </w:rPr>
            </w:pPr>
          </w:p>
        </w:tc>
      </w:tr>
      <w:tr w:rsidR="00604D63" w:rsidTr="00604D63">
        <w:trPr>
          <w:trHeight w:val="13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11</w:t>
            </w:r>
          </w:p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занятие  21 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Эмоциональный потенциал архетипов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 занятие 22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Мифологемы средового восприятия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</w:tc>
      </w:tr>
      <w:tr w:rsidR="00604D63" w:rsidTr="00604D63">
        <w:trPr>
          <w:trHeight w:val="7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СРСП  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эмоционально-чувственного переживания городской среды 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  <w:t>30</w:t>
            </w:r>
          </w:p>
        </w:tc>
      </w:tr>
      <w:tr w:rsidR="00604D63" w:rsidTr="00604D63">
        <w:trPr>
          <w:trHeight w:val="5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pStyle w:val="a3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Практическое занятие  23</w:t>
            </w:r>
            <w:r>
              <w:rPr>
                <w:sz w:val="28"/>
                <w:szCs w:val="28"/>
                <w:lang w:val="kk-KZ"/>
              </w:rPr>
              <w:t xml:space="preserve">. 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«След» постмодернизма в идеологии средового подхода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 xml:space="preserve">  </w:t>
            </w:r>
          </w:p>
        </w:tc>
      </w:tr>
      <w:tr w:rsidR="00604D63" w:rsidTr="00604D6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занятия  24.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дизайна предметно-пространственной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</w:tc>
      </w:tr>
      <w:tr w:rsidR="00604D63" w:rsidTr="00604D6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Практическое занятие 25. </w:t>
            </w:r>
          </w:p>
          <w:p w:rsidR="00604D63" w:rsidRDefault="00604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приемы «включенного»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(на примере дизайна городской среды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 занятие 26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функционально и эстетически полноценной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</w:tc>
      </w:tr>
      <w:tr w:rsidR="00604D63" w:rsidTr="00604D6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СРСП.</w:t>
            </w:r>
            <w:r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iCs/>
                <w:snapToGrid w:val="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Дизайн-концепция наиболее творческий этап разработки дизайн-программы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  </w:t>
            </w:r>
          </w:p>
        </w:tc>
      </w:tr>
      <w:tr w:rsidR="00604D63" w:rsidTr="0060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pStyle w:val="a3"/>
              <w:spacing w:after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Практическое занятие 27. </w:t>
            </w:r>
          </w:p>
          <w:p w:rsidR="00604D63" w:rsidRDefault="00604D63">
            <w:pPr>
              <w:pStyle w:val="a3"/>
              <w:spacing w:after="0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Формирование концепции специфической как предметно-пространственной среды (на примере развлекательного объекта)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pStyle w:val="a3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Практическое  занятие 28</w:t>
            </w:r>
            <w:r>
              <w:rPr>
                <w:sz w:val="28"/>
                <w:szCs w:val="28"/>
                <w:lang w:val="kk-KZ"/>
              </w:rPr>
              <w:t xml:space="preserve">. </w:t>
            </w:r>
          </w:p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Обретения и утраты при смене форм коллективной памяти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От фольклорного способа передачи информации — к электронному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</w:tc>
      </w:tr>
      <w:tr w:rsidR="00604D63" w:rsidTr="00604D6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pStyle w:val="a3"/>
              <w:spacing w:after="0"/>
              <w:rPr>
                <w:b/>
                <w:bCs/>
                <w:iCs/>
                <w:sz w:val="28"/>
                <w:szCs w:val="28"/>
                <w:lang w:val="kk-KZ" w:eastAsia="ko-KR"/>
              </w:rPr>
            </w:pPr>
            <w:r>
              <w:rPr>
                <w:b/>
                <w:bCs/>
                <w:iCs/>
                <w:sz w:val="28"/>
                <w:szCs w:val="28"/>
                <w:lang w:val="kk-KZ" w:eastAsia="ko-KR"/>
              </w:rPr>
              <w:t xml:space="preserve">Практическое занятие 29. </w:t>
            </w:r>
          </w:p>
          <w:p w:rsidR="00604D63" w:rsidRDefault="00604D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Происхождение понятия «виртуальная реальность». Соотношение реальностей разного уровня</w:t>
            </w:r>
          </w:p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Практическое  занятие 30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виртуальной психологии.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Восемь свойств виртуального события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Проблема понимания (герменевтика) виртуального мира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kk-KZ"/>
              </w:rPr>
              <w:t>5</w:t>
            </w:r>
          </w:p>
          <w:p w:rsidR="00604D63" w:rsidRDefault="00604D6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kk-KZ"/>
              </w:rPr>
            </w:pPr>
          </w:p>
        </w:tc>
      </w:tr>
      <w:tr w:rsidR="00604D63" w:rsidTr="00604D63">
        <w:trPr>
          <w:trHeight w:val="1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Рубежный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kk-KZ"/>
              </w:rPr>
              <w:t>30</w:t>
            </w:r>
          </w:p>
        </w:tc>
      </w:tr>
      <w:tr w:rsidR="00604D63" w:rsidTr="0060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63" w:rsidRDefault="0060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kk-KZ"/>
              </w:rPr>
              <w:t>300</w:t>
            </w:r>
          </w:p>
        </w:tc>
      </w:tr>
    </w:tbl>
    <w:p w:rsidR="00604D63" w:rsidRDefault="00604D63" w:rsidP="00604D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0E49" w:rsidRDefault="00EF0E49">
      <w:bookmarkStart w:id="0" w:name="_GoBack"/>
      <w:bookmarkEnd w:id="0"/>
    </w:p>
    <w:sectPr w:rsidR="00EF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F3"/>
    <w:rsid w:val="00604D63"/>
    <w:rsid w:val="00716676"/>
    <w:rsid w:val="00EF0E49"/>
    <w:rsid w:val="00F9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F19D"/>
  <w15:chartTrackingRefBased/>
  <w15:docId w15:val="{8CA0BB55-BBAA-4F5E-AC39-48AB95D9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4D6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04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2020-02-06T03:45:00Z</dcterms:created>
  <dcterms:modified xsi:type="dcterms:W3CDTF">2020-02-06T03:56:00Z</dcterms:modified>
</cp:coreProperties>
</file>